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7B" w:rsidRPr="0073227B" w:rsidRDefault="0073227B" w:rsidP="0073227B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</w:rPr>
      </w:pPr>
      <w:r w:rsidRPr="0073227B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</w:rPr>
        <w:t>Положение об организации питания в ДОУ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jc w:val="center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1. Общие положения.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1.1. Настоящее положение регламентирует организацию питания в муниципальном  бюджетном дошкольном образовательном учреждении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«Детский сад </w:t>
      </w:r>
      <w:proofErr w:type="gramStart"/>
      <w:r>
        <w:rPr>
          <w:rFonts w:ascii="Georgia" w:eastAsia="Times New Roman" w:hAnsi="Georgia" w:cs="Times New Roman"/>
          <w:color w:val="333333"/>
          <w:sz w:val="27"/>
          <w:szCs w:val="27"/>
        </w:rPr>
        <w:t>с</w:t>
      </w:r>
      <w:proofErr w:type="gram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. </w:t>
      </w:r>
      <w:proofErr w:type="gramStart"/>
      <w:r>
        <w:rPr>
          <w:rFonts w:ascii="Georgia" w:eastAsia="Times New Roman" w:hAnsi="Georgia" w:cs="Times New Roman"/>
          <w:color w:val="333333"/>
          <w:sz w:val="27"/>
          <w:szCs w:val="27"/>
        </w:rPr>
        <w:t>Адамовка</w:t>
      </w:r>
      <w:proofErr w:type="gramEnd"/>
      <w:r>
        <w:rPr>
          <w:rFonts w:ascii="Georgia" w:eastAsia="Times New Roman" w:hAnsi="Georgia" w:cs="Times New Roman"/>
          <w:color w:val="333333"/>
          <w:sz w:val="27"/>
          <w:szCs w:val="27"/>
        </w:rPr>
        <w:t>»</w:t>
      </w: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Переволоцкого района Оренбургской</w:t>
      </w: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области (далее — Учреждение).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1.2. Настоящее Положение разработано в соответствии с </w:t>
      </w:r>
      <w:proofErr w:type="spellStart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СанПиН</w:t>
      </w:r>
      <w:proofErr w:type="spellEnd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26,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1.3. В соответствии с Законом РФ «Об образовании в Российской Федерации» от 29  декабря 2012года № 273-ФЗ заведующий Учреждением несет ответственность за организацию питания, осуществляет </w:t>
      </w:r>
      <w:proofErr w:type="gramStart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контроль за</w:t>
      </w:r>
      <w:proofErr w:type="gramEnd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работой сотрудников, участвующих в организации детского питания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1.4. Настоящее Положение устанавливает порядок организации питания детей, соблюдения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 Учреждении.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1.5. Организация питания возлагается на администрацию Учреждения. Распределение обязанностей по организации питания между работниками пищеблока, младшими воспитателями определено должностными инструкциями.</w:t>
      </w:r>
    </w:p>
    <w:p w:rsid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 </w:t>
      </w:r>
    </w:p>
    <w:p w:rsid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jc w:val="center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lastRenderedPageBreak/>
        <w:t>2. Организация  питания на пищеблоке.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2.1. Дети получают четырехразовое питание.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2.2. Объем пищи и выход блюд должны строго соответство</w:t>
      </w: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softHyphen/>
        <w:t>вать возрасту ребенка.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2.3.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2.4. На основе примерного 10-дневного меню ежедневно на следующий день составляется меню-требование и утверждается заведующим Учреждением.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2.5. Для детей в возрасте от 1,5 до 3 лет и от 3 до 7 лет меню – требование составляется отдельно. При этом  учитываются: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 среднесуточный набор продуктов для каждой возрастной группы;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 объем блюд для этих групп;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 нормы физиологических потребностей;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 нормы потерь при холодной и тепловой обработки продуктов;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 выход готовых блюд;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 нормы взаимозаменяемости продуктов при приготовлении блюд;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 данные о химическом составе блюд;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— требования </w:t>
      </w:r>
      <w:proofErr w:type="spellStart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Роспотребнадзора</w:t>
      </w:r>
      <w:proofErr w:type="spellEnd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 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— сведениями о стоимости и наличии продуктов.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2.6. Меню-требование является основным документом для приготовления пищи на пи</w:t>
      </w: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softHyphen/>
        <w:t>щеблоке.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2.7.Для обеспечения преемственности питания родителей информируют  об ассортименте питания ребенка, вывешивая меню в раздевалке группы, с указанием полного наименования блюд, их выхода.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2.8.  Объем приготовленной пищи должен соответствовать ко</w:t>
      </w: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softHyphen/>
        <w:t>личеству детей и объему разовых порций; пища подается теплой – температура первых и вторых блюд + 50-60°.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2.9. Выдавать готовую пищу с пищеблока следует после снятия пробы и записи в </w:t>
      </w:r>
      <w:proofErr w:type="spellStart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бракеражном</w:t>
      </w:r>
      <w:proofErr w:type="spellEnd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журнале результатов оценки готовых блюд.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2.10. В целях профилактики гиповитаминозов, непосредственно перед раздачей, осуществляется  С-витаминизация III-го блюда.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2.11.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jc w:val="center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3.  Организация питания детей в группах.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3.1.  Работа по организации питания детей в группах осуществляется под руководством воспитателя и заключается: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 в создании безопасных условий при подготовке и во время приема пищи;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 в воспитании культурно-гигиенических навыков во время приема пищи детьми.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3.2. Получение пищи на группы осуществляется младшими воспитателями строго по графику, утвержденному заведующим Учреждением.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3.3. Привлекать детей к получению пищи с пищеблока категорически запрещается.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3.4. Пред раздачей пищи детям младший воспитатель обязан: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 промыть столы горячей водой с мылом;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 тщательно вымыть руки;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 надеть специальную одежду для получения и раздачи пищи;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 проветрить помещение;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 сервировать столы в соответствии с приемом пищи.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3.5.  К сервировке столов могут привлекаться дети с 3-х лет.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3.6. Во время раздачи пищи категорически запрещается нахождение детей в обеденной зоне.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3.7. Подача блюд и прием пищи в обед осуществляется в следующем порядке: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  во время сервировки столов на столы ставятся хлебные тарелки с хлебом;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 разливают третье блюдо;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 подается первое блюдо;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 дети рассаживаются за столы и начинают прием пищи с салата (порционных овощей);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— по мере употребления детьми блюда, младший воспитатель убирает со столов салатники;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 дети приступают к  приему первого блюда;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 по окончании, младший воспитатель убирает со столов тарелки из-под первого блюда;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 подается второе блюдо и салат (порционные овощи);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— прием пищи  заканчивается приемом третьего блюда.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3.8. Прием пищи воспитателем и детьми может осуществляться одновременно.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 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4. Порядок приобретения продуктов, учета питания, поступления и контроля денежных средств на продукты питания.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4.1. К началу учебного года заведующий Учреждением издается приказ о  назначении ответственного за питание, определяет его функциональные обязанности.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4.2.Ежедневно повар составляет меню-раскладку на следующий день. Меню составляется на основании списков присутствующих детей, которые ежедневно, с 08.00 до 09.00 часов утра подают педагоги.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4.4. На следующий день в 08.00 часов воспитатели подают сведения о фактическом присутствии детей в группах </w:t>
      </w:r>
      <w:proofErr w:type="gramStart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ответственному</w:t>
      </w:r>
      <w:proofErr w:type="gramEnd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за питание, который оформляет заявку и передает ее на пищеблок.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4.5.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 xml:space="preserve">4.6. 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бракеражной</w:t>
      </w:r>
      <w:proofErr w:type="spellEnd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комиссии соответствующим актом.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4.7. С последующим приемом пищи (обед, полдник, ужин) дети, отсутствующие в Учреждении, снимаются с питания, а </w:t>
      </w:r>
      <w:proofErr w:type="gramStart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продукты, оставшиеся невостребованными возвращаются</w:t>
      </w:r>
      <w:proofErr w:type="gramEnd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— </w:t>
      </w:r>
      <w:r w:rsidRPr="0073227B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мясо, куры, печень</w:t>
      </w: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— </w:t>
      </w:r>
      <w:r w:rsidRPr="0073227B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овощи,</w:t>
      </w: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если они прошли тепловую обработку;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— </w:t>
      </w:r>
      <w:r w:rsidRPr="0073227B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продукты,</w:t>
      </w: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у которых срок реализации не позволяет их дальнейшее хранение.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4.8. </w:t>
      </w:r>
      <w:proofErr w:type="gramStart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</w:t>
      </w:r>
      <w:proofErr w:type="gramEnd"/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4.9.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4.10. 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4.11. Начисление оплаты за питание производится бухгалтерией на основании табелей посещаемости, которые заполняют педагоги. Число </w:t>
      </w:r>
      <w:proofErr w:type="spellStart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детодней</w:t>
      </w:r>
      <w:proofErr w:type="spellEnd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по табелям посещаемости должно строго соответствовать числу </w:t>
      </w: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4.12.  Финансовое обеспечение питания отнесено к компетенции заведующего Учреждением, главного бухгалтера.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4.13. Расходы  по обеспечению питания детей включаются в оплату родителям, размер которой устанавливается решением Учредителя.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4.14.  Нормативная стоимость питания детей определяется Учредителем.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4.15. В течение месяца в стоимости дневного рациона питания допускаются небольшие отклонения от установленной суммы, но  средняя стоимость дневного рациона за месяц выдерживается не ниже установленной.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4.16. Продукты питания могут приобретаться в торгующих организациях при наличии сертификатов соответствия, удостоверения качества на продукты, соответствующих справок на мясную и молочную продукцию.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 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jc w:val="center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5. </w:t>
      </w:r>
      <w:proofErr w:type="gramStart"/>
      <w:r w:rsidRPr="0073227B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Контроль за</w:t>
      </w:r>
      <w:proofErr w:type="gramEnd"/>
      <w:r w:rsidRPr="0073227B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организацией питания в Учреждении.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5.1. При организации </w:t>
      </w:r>
      <w:proofErr w:type="gramStart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контроля за</w:t>
      </w:r>
      <w:proofErr w:type="gramEnd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</w:t>
      </w:r>
      <w:proofErr w:type="spellStart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СанПиН</w:t>
      </w:r>
      <w:proofErr w:type="spellEnd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2.4.1.2660-10,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5.2. При неукоснительном выполнении рациона питания и отсутствии замен </w:t>
      </w:r>
      <w:proofErr w:type="gramStart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контроль за</w:t>
      </w:r>
      <w:proofErr w:type="gramEnd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формированием рациона питания детей заключается: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 xml:space="preserve">− в контроле (по меню и меню-требованиям) за обеспечением в течение 4-недельного периода </w:t>
      </w:r>
      <w:proofErr w:type="gramStart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действия рациона питания необходимого разнообразия ассортимента продуктов</w:t>
      </w:r>
      <w:proofErr w:type="gramEnd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  питания (кисломолочных напитков и продуктов, соков фруктовых, творожных изделий, кондитерских изделий и т.п.), а также овощей и фруктов (плодов и ягод);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− в контроле (по меню и меню-требованиям) за </w:t>
      </w:r>
      <w:proofErr w:type="spellStart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средненедельным</w:t>
      </w:r>
      <w:proofErr w:type="spellEnd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количеством плодов и ягод;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− в </w:t>
      </w:r>
      <w:proofErr w:type="gramStart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контроле за</w:t>
      </w:r>
      <w:proofErr w:type="gramEnd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− в </w:t>
      </w:r>
      <w:proofErr w:type="gramStart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контроле за</w:t>
      </w:r>
      <w:proofErr w:type="gramEnd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5.3. При наличии отдельных эпизодических замен в рационе питания дополнительно к перечисленным выше формам </w:t>
      </w:r>
      <w:proofErr w:type="gramStart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контроля за</w:t>
      </w:r>
      <w:proofErr w:type="gramEnd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формированием рациона питания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</w:t>
      </w:r>
      <w:proofErr w:type="gramStart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контроля за</w:t>
      </w:r>
      <w:proofErr w:type="gramEnd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5.4. В случае</w:t>
      </w:r>
      <w:proofErr w:type="gramStart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,</w:t>
      </w:r>
      <w:proofErr w:type="gramEnd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 если фактический рацион питания существенно отличается от утвержденного примерного рациона питания, проводится </w:t>
      </w: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5.5.  Администрацией разрабатывается план </w:t>
      </w:r>
      <w:proofErr w:type="gramStart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контроля за</w:t>
      </w:r>
      <w:proofErr w:type="gramEnd"/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организацией питания в Учреждении на учебный год, который утверждается приказом заведующего.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 </w:t>
      </w:r>
    </w:p>
    <w:p w:rsidR="0073227B" w:rsidRPr="0073227B" w:rsidRDefault="0073227B" w:rsidP="0073227B">
      <w:pPr>
        <w:shd w:val="clear" w:color="auto" w:fill="FFFFFF"/>
        <w:spacing w:before="100" w:beforeAutospacing="1" w:after="402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>Настоящее положение рассмотрено и принято на заседании трудового коллектива</w:t>
      </w:r>
    </w:p>
    <w:p w:rsidR="0073227B" w:rsidRPr="0073227B" w:rsidRDefault="0073227B" w:rsidP="0073227B">
      <w:pPr>
        <w:shd w:val="clear" w:color="auto" w:fill="FFFFFF"/>
        <w:spacing w:before="100" w:beforeAutospacing="1" w:line="402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color w:val="333333"/>
          <w:sz w:val="27"/>
          <w:szCs w:val="27"/>
        </w:rPr>
        <w:t>МБДОУ «Детский сад с Адамовка»</w:t>
      </w:r>
      <w:r w:rsidRPr="0073227B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</w:p>
    <w:p w:rsidR="003C6A75" w:rsidRDefault="003C6A75"/>
    <w:sectPr w:rsidR="003C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227B"/>
    <w:rsid w:val="003C6A75"/>
    <w:rsid w:val="0073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8499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9532">
                  <w:marLeft w:val="0"/>
                  <w:marRight w:val="-40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7579">
                      <w:marLeft w:val="335"/>
                      <w:marRight w:val="4688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1672</Words>
  <Characters>9537</Characters>
  <Application>Microsoft Office Word</Application>
  <DocSecurity>0</DocSecurity>
  <Lines>79</Lines>
  <Paragraphs>22</Paragraphs>
  <ScaleCrop>false</ScaleCrop>
  <Company>Microsoft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2015-12-18T09:18:00Z</dcterms:created>
  <dcterms:modified xsi:type="dcterms:W3CDTF">2015-12-18T09:27:00Z</dcterms:modified>
</cp:coreProperties>
</file>